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289"/>
        <w:bidiVisual/>
        <w:tblW w:w="14129" w:type="dxa"/>
        <w:tblLook w:val="04A0" w:firstRow="1" w:lastRow="0" w:firstColumn="1" w:lastColumn="0" w:noHBand="0" w:noVBand="1"/>
      </w:tblPr>
      <w:tblGrid>
        <w:gridCol w:w="694"/>
        <w:gridCol w:w="5857"/>
        <w:gridCol w:w="5452"/>
        <w:gridCol w:w="2126"/>
      </w:tblGrid>
      <w:tr w:rsidR="00DE661E" w:rsidRPr="003D26F8" w:rsidTr="00DE661E">
        <w:trPr>
          <w:trHeight w:val="557"/>
        </w:trPr>
        <w:tc>
          <w:tcPr>
            <w:tcW w:w="694" w:type="dxa"/>
          </w:tcPr>
          <w:p w:rsidR="00DE661E" w:rsidRPr="003D26F8" w:rsidRDefault="00DE661E" w:rsidP="00DE661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857" w:type="dxa"/>
          </w:tcPr>
          <w:p w:rsidR="00DE661E" w:rsidRPr="003D26F8" w:rsidRDefault="00DE661E" w:rsidP="00DE661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برونداد علمی</w:t>
            </w:r>
          </w:p>
        </w:tc>
        <w:tc>
          <w:tcPr>
            <w:tcW w:w="5452" w:type="dxa"/>
          </w:tcPr>
          <w:p w:rsidR="00DE661E" w:rsidRPr="003D26F8" w:rsidRDefault="00DE661E" w:rsidP="00DE661E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/>
                <w:b/>
                <w:bCs/>
                <w:sz w:val="24"/>
                <w:szCs w:val="24"/>
              </w:rPr>
              <w:t>DOI / LINK</w:t>
            </w:r>
          </w:p>
        </w:tc>
        <w:tc>
          <w:tcPr>
            <w:tcW w:w="2126" w:type="dxa"/>
          </w:tcPr>
          <w:p w:rsidR="00DE661E" w:rsidRPr="003D26F8" w:rsidRDefault="00DE661E" w:rsidP="00DE661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سال انتشار / شروع</w:t>
            </w:r>
          </w:p>
        </w:tc>
      </w:tr>
      <w:tr w:rsidR="00DE661E" w:rsidTr="00DE661E">
        <w:trPr>
          <w:trHeight w:val="693"/>
        </w:trPr>
        <w:tc>
          <w:tcPr>
            <w:tcW w:w="694" w:type="dxa"/>
          </w:tcPr>
          <w:p w:rsidR="00DE661E" w:rsidRPr="003D26F8" w:rsidRDefault="00DE661E" w:rsidP="00DE661E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61E" w:rsidRPr="00AE3525" w:rsidRDefault="00DE661E" w:rsidP="00DE661E">
            <w:pPr>
              <w:bidi w:val="0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A23914">
              <w:rPr>
                <w:rFonts w:cs="B Nazanin"/>
                <w:color w:val="000000"/>
                <w:sz w:val="24"/>
                <w:szCs w:val="24"/>
              </w:rPr>
              <w:t>Establishment of brucellosis relapse and complications registry: A study protocol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1E" w:rsidRDefault="00DE661E" w:rsidP="00DE661E">
            <w:pPr>
              <w:bidi w:val="0"/>
              <w:jc w:val="center"/>
              <w:rPr>
                <w:color w:val="000000"/>
              </w:rPr>
            </w:pPr>
            <w:r w:rsidRPr="00DE661E">
              <w:rPr>
                <w:color w:val="000000"/>
              </w:rPr>
              <w:t>10.15167/2421-4248/jpmh2021.62.2.1422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E" w:rsidRDefault="00DE661E" w:rsidP="00DE661E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</w:tr>
      <w:tr w:rsidR="00DE661E" w:rsidTr="00DE661E">
        <w:trPr>
          <w:trHeight w:val="703"/>
        </w:trPr>
        <w:tc>
          <w:tcPr>
            <w:tcW w:w="694" w:type="dxa"/>
          </w:tcPr>
          <w:p w:rsidR="00DE661E" w:rsidRPr="003D26F8" w:rsidRDefault="00DE661E" w:rsidP="00DE661E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61E" w:rsidRPr="00AE3525" w:rsidRDefault="00DE661E" w:rsidP="00DE661E">
            <w:pPr>
              <w:bidi w:val="0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594030">
              <w:rPr>
                <w:rFonts w:cs="B Nazanin"/>
                <w:color w:val="000000"/>
                <w:sz w:val="24"/>
                <w:szCs w:val="24"/>
              </w:rPr>
              <w:t>Epidemiological and Clinical Profiling of Brucellosis Relapse and Complication Syndromes: Insights from a Registry in Western Iran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1E" w:rsidRPr="00594030" w:rsidRDefault="00DE661E" w:rsidP="00DE661E">
            <w:pPr>
              <w:bidi w:val="0"/>
              <w:jc w:val="center"/>
              <w:rPr>
                <w:color w:val="000000"/>
              </w:rPr>
            </w:pPr>
            <w:r w:rsidRPr="00DE661E">
              <w:rPr>
                <w:color w:val="000000"/>
                <w:rtl/>
              </w:rPr>
              <w:t>به تازگ</w:t>
            </w:r>
            <w:r w:rsidRPr="00DE661E">
              <w:rPr>
                <w:rFonts w:hint="cs"/>
                <w:color w:val="000000"/>
                <w:rtl/>
              </w:rPr>
              <w:t>ی</w:t>
            </w:r>
            <w:r w:rsidRPr="00DE661E">
              <w:rPr>
                <w:color w:val="000000"/>
                <w:rtl/>
              </w:rPr>
              <w:t xml:space="preserve"> اکسپت شده است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E" w:rsidRDefault="00DE661E" w:rsidP="00DE661E">
            <w:pPr>
              <w:bidi w:val="0"/>
              <w:jc w:val="center"/>
              <w:rPr>
                <w:color w:val="000000"/>
              </w:rPr>
            </w:pPr>
            <w:r w:rsidRPr="00594030">
              <w:rPr>
                <w:color w:val="000000"/>
              </w:rPr>
              <w:t>Submitted</w:t>
            </w:r>
          </w:p>
        </w:tc>
      </w:tr>
    </w:tbl>
    <w:p w:rsidR="002E239E" w:rsidRDefault="002E239E">
      <w:pPr>
        <w:rPr>
          <w:rFonts w:hint="cs"/>
          <w:rtl/>
        </w:rPr>
      </w:pPr>
      <w:bookmarkStart w:id="0" w:name="_GoBack"/>
      <w:bookmarkEnd w:id="0"/>
    </w:p>
    <w:sectPr w:rsidR="002E239E" w:rsidSect="00DE661E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F8"/>
    <w:rsid w:val="002E239E"/>
    <w:rsid w:val="003D26F8"/>
    <w:rsid w:val="00594030"/>
    <w:rsid w:val="00A23914"/>
    <w:rsid w:val="00AE3525"/>
    <w:rsid w:val="00DE661E"/>
    <w:rsid w:val="00E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1C5F25"/>
  <w15:chartTrackingRefBased/>
  <w15:docId w15:val="{00E691DE-39E0-4BDE-B27F-137F1CC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2</cp:revision>
  <dcterms:created xsi:type="dcterms:W3CDTF">2026-04-22T08:10:00Z</dcterms:created>
  <dcterms:modified xsi:type="dcterms:W3CDTF">2026-04-22T08:10:00Z</dcterms:modified>
</cp:coreProperties>
</file>